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E5" w:rsidRDefault="003F59E5" w:rsidP="003F59E5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3F59E5">
        <w:rPr>
          <w:rFonts w:ascii="Arial" w:hAnsi="Arial" w:cs="Arial"/>
          <w:i/>
          <w:iCs/>
        </w:rPr>
        <w:t>Письмо</w:t>
      </w:r>
      <w:r w:rsidRPr="003F59E5">
        <w:rPr>
          <w:rFonts w:ascii="Arial" w:hAnsi="Arial" w:cs="Arial"/>
          <w:i/>
          <w:iCs/>
        </w:rPr>
        <w:t xml:space="preserve"> </w:t>
      </w:r>
      <w:r w:rsidRPr="003F59E5">
        <w:rPr>
          <w:rFonts w:ascii="Arial" w:hAnsi="Arial" w:cs="Arial"/>
          <w:i/>
          <w:iCs/>
        </w:rPr>
        <w:t xml:space="preserve">ФНС России от 31.01.2023 </w:t>
      </w:r>
      <w:r w:rsidRPr="003F59E5">
        <w:rPr>
          <w:rFonts w:ascii="Arial" w:hAnsi="Arial" w:cs="Arial"/>
          <w:i/>
          <w:iCs/>
        </w:rPr>
        <w:t>N</w:t>
      </w:r>
      <w:r w:rsidRPr="003F59E5">
        <w:rPr>
          <w:rFonts w:ascii="Arial" w:hAnsi="Arial" w:cs="Arial"/>
          <w:i/>
          <w:iCs/>
        </w:rPr>
        <w:t xml:space="preserve"> БС-3-11/11</w:t>
      </w:r>
      <w:r w:rsidRPr="003F59E5">
        <w:rPr>
          <w:rFonts w:ascii="Arial" w:hAnsi="Arial" w:cs="Arial"/>
          <w:i/>
          <w:iCs/>
        </w:rPr>
        <w:t>7</w:t>
      </w:r>
      <w:r w:rsidRPr="003F59E5">
        <w:rPr>
          <w:rFonts w:ascii="Arial" w:hAnsi="Arial" w:cs="Arial"/>
          <w:i/>
          <w:iCs/>
        </w:rPr>
        <w:t>9@</w:t>
      </w:r>
    </w:p>
    <w:p w:rsidR="003F59E5" w:rsidRPr="00DA0D8F" w:rsidRDefault="003F59E5" w:rsidP="003F59E5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3F59E5" w:rsidRPr="00364F12" w:rsidRDefault="003F59E5" w:rsidP="003F59E5">
      <w:pPr>
        <w:pStyle w:val="ConsPlusNormal"/>
        <w:jc w:val="both"/>
        <w:rPr>
          <w:iCs/>
          <w:sz w:val="24"/>
          <w:szCs w:val="24"/>
        </w:rPr>
      </w:pPr>
      <w:r w:rsidRPr="00364F12">
        <w:rPr>
          <w:iCs/>
          <w:sz w:val="24"/>
          <w:szCs w:val="24"/>
        </w:rPr>
        <w:t>Средства, формирующие положительное сальдо единого налогового счета, налогоплательщик вправе вернуть. Для возврата переплаты необходимо представить в ИФНС заявление. НК РФ не ограничивает сроки распоряжения этими средствами. Поэтому налогоплательщик может вернуть сумму независимо от даты ее образования.</w:t>
      </w:r>
    </w:p>
    <w:p w:rsidR="003F59E5" w:rsidRPr="0045769A" w:rsidRDefault="003F59E5" w:rsidP="003F59E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3F59E5" w:rsidRDefault="003F59E5" w:rsidP="003F59E5">
      <w:pPr>
        <w:pStyle w:val="a4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  <w:t xml:space="preserve">Приказы ФНС России от 29.12.2022 </w:t>
      </w:r>
      <w:r w:rsidRPr="003F59E5">
        <w:rPr>
          <w:rFonts w:cs="Arial"/>
          <w:bCs/>
          <w:i/>
          <w:iCs/>
          <w:kern w:val="36"/>
          <w:sz w:val="24"/>
          <w:szCs w:val="24"/>
          <w:lang w:eastAsia="ru-RU"/>
        </w:rPr>
        <w:t>N ЕД-7-14/1277@</w:t>
      </w:r>
      <w:r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  <w:t xml:space="preserve">, от 28.12.2022 </w:t>
      </w:r>
      <w:r w:rsidRPr="003F59E5">
        <w:rPr>
          <w:rFonts w:cs="Arial"/>
          <w:bCs/>
          <w:i/>
          <w:iCs/>
          <w:kern w:val="36"/>
          <w:sz w:val="24"/>
          <w:szCs w:val="24"/>
          <w:lang w:eastAsia="ru-RU"/>
        </w:rPr>
        <w:t>N ЕД-7-14/1268@</w:t>
      </w:r>
    </w:p>
    <w:p w:rsidR="003F59E5" w:rsidRPr="00EE546A" w:rsidRDefault="003F59E5" w:rsidP="003F59E5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3F59E5" w:rsidRPr="0096537B" w:rsidRDefault="003F59E5" w:rsidP="003F59E5">
      <w:pPr>
        <w:pStyle w:val="ConsPlusNormal"/>
        <w:spacing w:after="80"/>
        <w:jc w:val="both"/>
        <w:rPr>
          <w:iCs/>
          <w:sz w:val="24"/>
          <w:szCs w:val="24"/>
        </w:rPr>
      </w:pPr>
      <w:r w:rsidRPr="0096537B">
        <w:rPr>
          <w:iCs/>
          <w:sz w:val="24"/>
          <w:szCs w:val="24"/>
        </w:rPr>
        <w:t xml:space="preserve">С </w:t>
      </w:r>
      <w:r>
        <w:rPr>
          <w:iCs/>
          <w:sz w:val="24"/>
          <w:szCs w:val="24"/>
        </w:rPr>
        <w:t>20.02.202</w:t>
      </w:r>
      <w:r w:rsidRPr="0096537B">
        <w:rPr>
          <w:iCs/>
          <w:sz w:val="24"/>
          <w:szCs w:val="24"/>
        </w:rPr>
        <w:t xml:space="preserve">3 действуют новые формы заявлений о недостоверности включенных в ЕГРЮЛ сведений (формы </w:t>
      </w:r>
      <w:r w:rsidRPr="0096537B">
        <w:rPr>
          <w:iCs/>
          <w:sz w:val="24"/>
          <w:szCs w:val="24"/>
          <w:lang w:val="en-US"/>
        </w:rPr>
        <w:t>N</w:t>
      </w:r>
      <w:r w:rsidRPr="0096537B">
        <w:rPr>
          <w:iCs/>
          <w:sz w:val="24"/>
          <w:szCs w:val="24"/>
        </w:rPr>
        <w:t xml:space="preserve"> Р38001, </w:t>
      </w:r>
      <w:r w:rsidRPr="0096537B">
        <w:rPr>
          <w:iCs/>
          <w:sz w:val="24"/>
          <w:szCs w:val="24"/>
          <w:lang w:val="en-US"/>
        </w:rPr>
        <w:t>N</w:t>
      </w:r>
      <w:r w:rsidRPr="0096537B">
        <w:rPr>
          <w:iCs/>
          <w:sz w:val="24"/>
          <w:szCs w:val="24"/>
        </w:rPr>
        <w:t xml:space="preserve"> Р34001). Также с 21.02.2023 будут применяться обновленные формы:</w:t>
      </w:r>
    </w:p>
    <w:p w:rsidR="003F59E5" w:rsidRPr="0096537B" w:rsidRDefault="003F59E5" w:rsidP="003F59E5">
      <w:pPr>
        <w:pStyle w:val="ConsPlusNormal"/>
        <w:numPr>
          <w:ilvl w:val="0"/>
          <w:numId w:val="1"/>
        </w:numPr>
        <w:spacing w:after="80"/>
        <w:ind w:left="426"/>
        <w:jc w:val="both"/>
        <w:rPr>
          <w:iCs/>
          <w:sz w:val="24"/>
          <w:szCs w:val="24"/>
        </w:rPr>
      </w:pPr>
      <w:r w:rsidRPr="0096537B">
        <w:rPr>
          <w:iCs/>
          <w:sz w:val="24"/>
          <w:szCs w:val="24"/>
          <w:lang w:val="en-US"/>
        </w:rPr>
        <w:t>N</w:t>
      </w:r>
      <w:r w:rsidRPr="0096537B">
        <w:rPr>
          <w:iCs/>
          <w:sz w:val="24"/>
          <w:szCs w:val="24"/>
        </w:rPr>
        <w:t xml:space="preserve"> Р18003 «Заявление о внесении сведений о юридическом лице в ЕГРЮЛ»;</w:t>
      </w:r>
    </w:p>
    <w:p w:rsidR="003F59E5" w:rsidRPr="0096537B" w:rsidRDefault="003F59E5" w:rsidP="003F59E5">
      <w:pPr>
        <w:pStyle w:val="ConsPlusNormal"/>
        <w:numPr>
          <w:ilvl w:val="0"/>
          <w:numId w:val="1"/>
        </w:numPr>
        <w:ind w:left="426"/>
        <w:jc w:val="both"/>
        <w:rPr>
          <w:iCs/>
          <w:sz w:val="24"/>
          <w:szCs w:val="24"/>
        </w:rPr>
      </w:pPr>
      <w:r w:rsidRPr="0096537B">
        <w:rPr>
          <w:iCs/>
          <w:sz w:val="24"/>
          <w:szCs w:val="24"/>
          <w:lang w:val="en-US"/>
        </w:rPr>
        <w:t>N</w:t>
      </w:r>
      <w:r w:rsidRPr="0096537B">
        <w:rPr>
          <w:iCs/>
          <w:sz w:val="24"/>
          <w:szCs w:val="24"/>
        </w:rPr>
        <w:t xml:space="preserve"> Р18004 «Заявление о внесении сведений о юридическом лице в ЕГРЮЛ в связи с приведением учредительных документов в соответствие с законодательством РФ».</w:t>
      </w:r>
    </w:p>
    <w:p w:rsidR="003F59E5" w:rsidRDefault="003F59E5"/>
    <w:sectPr w:rsidR="003F59E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A3803"/>
    <w:multiLevelType w:val="hybridMultilevel"/>
    <w:tmpl w:val="18164252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59E5"/>
    <w:rsid w:val="00011A8F"/>
    <w:rsid w:val="002A41D3"/>
    <w:rsid w:val="003F2B6D"/>
    <w:rsid w:val="003F59E5"/>
    <w:rsid w:val="004236C3"/>
    <w:rsid w:val="00586927"/>
    <w:rsid w:val="00613166"/>
    <w:rsid w:val="0069631F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9E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F59E5"/>
    <w:rPr>
      <w:color w:val="0000FF"/>
      <w:u w:val="single"/>
    </w:rPr>
  </w:style>
  <w:style w:type="paragraph" w:customStyle="1" w:styleId="ConsPlusNormal">
    <w:name w:val="ConsPlusNormal"/>
    <w:rsid w:val="003F59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F59E5"/>
    <w:pPr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2023-02-20T04:34:00Z</dcterms:created>
  <dcterms:modified xsi:type="dcterms:W3CDTF">2023-02-20T04:35:00Z</dcterms:modified>
</cp:coreProperties>
</file>